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46846F" w14:textId="77777777" w:rsidR="00640CF9" w:rsidRPr="00640CF9" w:rsidRDefault="00640CF9" w:rsidP="00687762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640CF9">
        <w:rPr>
          <w:b/>
          <w:bCs/>
          <w:sz w:val="28"/>
          <w:szCs w:val="28"/>
        </w:rPr>
        <w:t>Аннотация к рабочей программе</w:t>
      </w:r>
      <w:r w:rsidR="00687762" w:rsidRPr="00640CF9">
        <w:rPr>
          <w:b/>
          <w:bCs/>
          <w:sz w:val="28"/>
          <w:szCs w:val="28"/>
        </w:rPr>
        <w:t xml:space="preserve"> </w:t>
      </w:r>
    </w:p>
    <w:p w14:paraId="6EA08D7A" w14:textId="4B5371E3" w:rsidR="00687762" w:rsidRPr="00640CF9" w:rsidRDefault="00687762" w:rsidP="00687762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640CF9">
        <w:rPr>
          <w:b/>
          <w:bCs/>
          <w:sz w:val="28"/>
          <w:szCs w:val="28"/>
        </w:rPr>
        <w:t>учителя-логопеда Каримовой Елены Юрьевны</w:t>
      </w:r>
    </w:p>
    <w:p w14:paraId="6DC53AE7" w14:textId="77777777" w:rsidR="00F76209" w:rsidRDefault="00F76209" w:rsidP="00687762">
      <w:pPr>
        <w:pStyle w:val="a3"/>
        <w:spacing w:before="0" w:beforeAutospacing="0" w:after="0" w:afterAutospacing="0"/>
        <w:jc w:val="center"/>
      </w:pPr>
    </w:p>
    <w:p w14:paraId="44A18C66" w14:textId="2B326FCA" w:rsidR="00687762" w:rsidRDefault="00640CF9" w:rsidP="00687762">
      <w:pPr>
        <w:pStyle w:val="a3"/>
        <w:spacing w:before="0" w:beforeAutospacing="0" w:after="0" w:afterAutospacing="0"/>
        <w:ind w:firstLine="709"/>
        <w:jc w:val="both"/>
      </w:pPr>
      <w:r>
        <w:t>Рабочая программа содержит</w:t>
      </w:r>
      <w:r w:rsidR="00687762">
        <w:t xml:space="preserve"> пояснительную записку, </w:t>
      </w:r>
      <w:proofErr w:type="gramStart"/>
      <w:r w:rsidR="00687762">
        <w:t>целевой</w:t>
      </w:r>
      <w:proofErr w:type="gramEnd"/>
      <w:r w:rsidR="00687762">
        <w:t>, содержательный и организационный разделы, в соответствии с требованиями ФГОС дошкольного образования и Примерной</w:t>
      </w:r>
      <w:r>
        <w:t xml:space="preserve"> АООП для детей с ТНР</w:t>
      </w:r>
      <w:r w:rsidR="00687762">
        <w:t xml:space="preserve"> дошкольного возраста.</w:t>
      </w:r>
    </w:p>
    <w:p w14:paraId="049400FF" w14:textId="0B0F634C" w:rsidR="00687762" w:rsidRPr="00F76209" w:rsidRDefault="00687762" w:rsidP="00687762">
      <w:pPr>
        <w:pStyle w:val="a3"/>
        <w:spacing w:before="0" w:beforeAutospacing="0" w:after="0" w:afterAutospacing="0"/>
        <w:ind w:firstLine="709"/>
        <w:jc w:val="both"/>
      </w:pPr>
      <w:r>
        <w:t>Целевой раздел программы включает описание вариантов целей и задач, специфики особых образовательных потребностей детей и направлений работы с ними, перечни принципов и подходов к организации профессиональной деятельности, описан</w:t>
      </w:r>
      <w:r w:rsidR="004D5E2F">
        <w:t>ы</w:t>
      </w:r>
      <w:r>
        <w:t xml:space="preserve"> этап</w:t>
      </w:r>
      <w:r w:rsidR="004D5E2F">
        <w:t>ы</w:t>
      </w:r>
      <w:r>
        <w:t>, срок</w:t>
      </w:r>
      <w:r w:rsidR="004D5E2F">
        <w:t>и</w:t>
      </w:r>
      <w:r>
        <w:t>, механизм</w:t>
      </w:r>
      <w:r w:rsidR="004D5E2F">
        <w:t>ы</w:t>
      </w:r>
      <w:r>
        <w:t xml:space="preserve"> реализации рабочей программы, </w:t>
      </w:r>
      <w:r w:rsidRPr="00F76209">
        <w:t>пр</w:t>
      </w:r>
      <w:r w:rsidR="00F76209">
        <w:t xml:space="preserve">едставлены </w:t>
      </w:r>
      <w:r w:rsidRPr="00F76209">
        <w:t>результат</w:t>
      </w:r>
      <w:r w:rsidR="00F76209">
        <w:t>ы</w:t>
      </w:r>
      <w:r w:rsidRPr="00F76209">
        <w:t xml:space="preserve"> работы с воспитанниками на уровне характеристики ориентиров освоения образовательной программы.</w:t>
      </w:r>
    </w:p>
    <w:p w14:paraId="3CF6E53E" w14:textId="3BCE3E12" w:rsidR="00687762" w:rsidRDefault="00687762" w:rsidP="00687762">
      <w:pPr>
        <w:pStyle w:val="a3"/>
        <w:spacing w:before="0" w:beforeAutospacing="0" w:after="0" w:afterAutospacing="0"/>
        <w:ind w:firstLine="709"/>
        <w:jc w:val="both"/>
      </w:pPr>
      <w:r>
        <w:t>Содержательный раздел рабочей программы включает характеристику видов диагностической и коррекционно-развивающей работы с детьми, содержани</w:t>
      </w:r>
      <w:r w:rsidR="004D5E2F">
        <w:t>е</w:t>
      </w:r>
      <w:r>
        <w:t xml:space="preserve"> коррекционно-развивающей работы, перспективно</w:t>
      </w:r>
      <w:r w:rsidR="004D5E2F">
        <w:t>е</w:t>
      </w:r>
      <w:r>
        <w:t xml:space="preserve"> и календарно</w:t>
      </w:r>
      <w:r w:rsidR="004D5E2F">
        <w:t>е</w:t>
      </w:r>
      <w:r>
        <w:t xml:space="preserve"> планировани</w:t>
      </w:r>
      <w:r w:rsidR="004D5E2F">
        <w:t>е</w:t>
      </w:r>
      <w:r>
        <w:t>,</w:t>
      </w:r>
      <w:r w:rsidR="004D5E2F">
        <w:t xml:space="preserve"> </w:t>
      </w:r>
      <w:r>
        <w:t>организационно-методическ</w:t>
      </w:r>
      <w:r w:rsidR="004D5E2F">
        <w:t>ая</w:t>
      </w:r>
      <w:r>
        <w:t xml:space="preserve"> работ</w:t>
      </w:r>
      <w:r w:rsidR="004D5E2F">
        <w:t>а</w:t>
      </w:r>
      <w:r>
        <w:t xml:space="preserve"> (включая описание задач и содержания работы с педагогами, специалистами и родителями), содержание работы специалиста по оснащению кабинета и повышению профессиональной квалификации.</w:t>
      </w:r>
    </w:p>
    <w:p w14:paraId="2B6A76C1" w14:textId="612A79C8" w:rsidR="004D5E2F" w:rsidRDefault="00687762" w:rsidP="004D5E2F">
      <w:pPr>
        <w:pStyle w:val="a3"/>
        <w:spacing w:before="0" w:beforeAutospacing="0" w:after="0" w:afterAutospacing="0"/>
        <w:ind w:firstLine="709"/>
        <w:jc w:val="both"/>
      </w:pPr>
      <w:r>
        <w:t>Организационный раздел да</w:t>
      </w:r>
      <w:r w:rsidR="004D5E2F">
        <w:t>ё</w:t>
      </w:r>
      <w:r>
        <w:t>т описание создания «безбарьерной» среды д</w:t>
      </w:r>
      <w:r w:rsidR="004D5E2F">
        <w:t xml:space="preserve">ля </w:t>
      </w:r>
      <w:r w:rsidR="00640CF9">
        <w:t xml:space="preserve">детей с </w:t>
      </w:r>
      <w:bookmarkStart w:id="0" w:name="_GoBack"/>
      <w:bookmarkEnd w:id="0"/>
      <w:r w:rsidR="004D5E2F">
        <w:t>ТНР</w:t>
      </w:r>
      <w:r>
        <w:t>, материально-технических условий (паспорт кабинета специалиста и документационное обеспечение), интерактивного сопровождения коррекционно-развивающей среды. Здесь описан</w:t>
      </w:r>
      <w:r w:rsidR="004D5E2F">
        <w:t>ы</w:t>
      </w:r>
      <w:r>
        <w:t xml:space="preserve"> организационны</w:t>
      </w:r>
      <w:r w:rsidR="004D5E2F">
        <w:t>е</w:t>
      </w:r>
      <w:r>
        <w:t xml:space="preserve"> услови</w:t>
      </w:r>
      <w:r w:rsidR="004D5E2F">
        <w:t>я</w:t>
      </w:r>
      <w:r>
        <w:t xml:space="preserve"> работы специалиста: от составления графика работы и организации образовательного процесса, составления годового плана профессиональной деятельности до генерирования таблиц с методическим обеспечением рабочей программы и образовательных областей. </w:t>
      </w:r>
    </w:p>
    <w:p w14:paraId="66C5549C" w14:textId="427C5D22" w:rsidR="00687762" w:rsidRDefault="00687762" w:rsidP="0039471F">
      <w:pPr>
        <w:pStyle w:val="a3"/>
        <w:spacing w:before="0" w:beforeAutospacing="0" w:after="0" w:afterAutospacing="0"/>
        <w:ind w:firstLine="709"/>
        <w:jc w:val="both"/>
      </w:pPr>
      <w:r>
        <w:t>Отдельным блоком описан</w:t>
      </w:r>
      <w:r w:rsidR="004D5E2F">
        <w:t>ы</w:t>
      </w:r>
      <w:r>
        <w:t xml:space="preserve"> учебно-методически</w:t>
      </w:r>
      <w:r w:rsidR="0039471F">
        <w:t>е</w:t>
      </w:r>
      <w:r>
        <w:t xml:space="preserve"> и организационно-методически</w:t>
      </w:r>
      <w:r w:rsidR="0039471F">
        <w:t>е</w:t>
      </w:r>
      <w:r>
        <w:t xml:space="preserve"> услови</w:t>
      </w:r>
      <w:r w:rsidR="0039471F">
        <w:t>я</w:t>
      </w:r>
      <w:r>
        <w:t xml:space="preserve"> работы специалиста:</w:t>
      </w:r>
      <w:r w:rsidR="0039471F">
        <w:t xml:space="preserve"> здесь представлены</w:t>
      </w:r>
      <w:r>
        <w:t xml:space="preserve"> адаптированны</w:t>
      </w:r>
      <w:r w:rsidR="0039471F">
        <w:t>е</w:t>
      </w:r>
      <w:r>
        <w:t xml:space="preserve"> учебны</w:t>
      </w:r>
      <w:r w:rsidR="0039471F">
        <w:t>е</w:t>
      </w:r>
      <w:r>
        <w:t xml:space="preserve"> план</w:t>
      </w:r>
      <w:r w:rsidR="0039471F">
        <w:t>ы</w:t>
      </w:r>
      <w:r>
        <w:t>, план</w:t>
      </w:r>
      <w:r w:rsidR="0039471F">
        <w:t>ы</w:t>
      </w:r>
      <w:r>
        <w:t xml:space="preserve"> непрерывной образовательной деятельности, циклограмм</w:t>
      </w:r>
      <w:r w:rsidR="0039471F">
        <w:t>а</w:t>
      </w:r>
      <w:r>
        <w:t xml:space="preserve"> рабочей недели, регламент реализации индивидуально–ориентированных коррекционных мероприятий (листов занятости) педагог</w:t>
      </w:r>
      <w:r w:rsidR="0039471F">
        <w:t>а</w:t>
      </w:r>
      <w:r>
        <w:t>.</w:t>
      </w:r>
      <w:r w:rsidR="00F76209">
        <w:t xml:space="preserve"> О</w:t>
      </w:r>
      <w:r>
        <w:t>пис</w:t>
      </w:r>
      <w:r w:rsidR="00B525DB">
        <w:t>аны</w:t>
      </w:r>
      <w:r>
        <w:t xml:space="preserve"> вариативные формы и методы, технологии реализации рабочей программы, специфика участия специалиста в системе комплексного сопровождения реб</w:t>
      </w:r>
      <w:r w:rsidR="0039471F">
        <w:t>ё</w:t>
      </w:r>
      <w:r>
        <w:t>нка с ОВЗ</w:t>
      </w:r>
      <w:r w:rsidR="00B525DB">
        <w:t xml:space="preserve"> ТНР</w:t>
      </w:r>
      <w:r>
        <w:t>, его система сотрудничества с семьями воспитанников, формы совместной образовательной деятельности с родителями. Заканчивается организационный раздел рабочей программы таблицами мониторинга индивидуального развития детей.</w:t>
      </w:r>
    </w:p>
    <w:p w14:paraId="0A2B2155" w14:textId="2451373B" w:rsidR="0039471F" w:rsidRPr="00F76209" w:rsidRDefault="0039471F" w:rsidP="00F76209">
      <w:pPr>
        <w:pStyle w:val="a3"/>
        <w:spacing w:before="0" w:beforeAutospacing="0" w:after="0" w:afterAutospacing="0"/>
        <w:ind w:firstLine="709"/>
        <w:jc w:val="both"/>
      </w:pPr>
      <w:r>
        <w:t xml:space="preserve">Рабочая программа составлена на основе </w:t>
      </w:r>
      <w:r w:rsidR="00B525DB">
        <w:t>П</w:t>
      </w:r>
      <w:r w:rsidR="00F76209">
        <w:t>рограмм</w:t>
      </w:r>
      <w:r w:rsidR="00B525DB">
        <w:t>ы</w:t>
      </w:r>
      <w:r w:rsidR="00F76209">
        <w:t xml:space="preserve"> специалистов коррекционного профиля авторами </w:t>
      </w:r>
      <w:r>
        <w:t>Н.В. Микляев</w:t>
      </w:r>
      <w:r w:rsidR="00F76209">
        <w:t>ой</w:t>
      </w:r>
      <w:r>
        <w:t>, Т.А. Чудесников</w:t>
      </w:r>
      <w:r w:rsidR="00F76209">
        <w:t>ой</w:t>
      </w:r>
      <w:r>
        <w:t xml:space="preserve"> и экспериментальн</w:t>
      </w:r>
      <w:r w:rsidR="00F76209">
        <w:t>ой</w:t>
      </w:r>
      <w:r>
        <w:t xml:space="preserve"> групп</w:t>
      </w:r>
      <w:r w:rsidR="00F76209">
        <w:t>ой</w:t>
      </w:r>
      <w:r>
        <w:t xml:space="preserve"> по апробации Р</w:t>
      </w:r>
      <w:r w:rsidR="00F76209">
        <w:t xml:space="preserve">абочей </w:t>
      </w:r>
      <w:r>
        <w:t>П</w:t>
      </w:r>
      <w:r w:rsidR="00F76209">
        <w:t>рограммы</w:t>
      </w:r>
      <w:r>
        <w:t xml:space="preserve"> (учителя-дефектологи: Ефремова Т.И., Дегтерева И.Ю., Зубкова Н.А., Рикунова Л.П., Андреева Е.Л., Сироткина Т.Ю., Сухачева Н.А. и др.; учителя-логопеды: Коржевина В. В., Селиванова М. Е., Редькина Е. Ю., Перова М. В., Досекина И. В., Тисовская Ю. А., Узорина Н. В. и др.)</w:t>
      </w:r>
      <w:r w:rsidR="00B525DB">
        <w:t>.</w:t>
      </w:r>
    </w:p>
    <w:p w14:paraId="33AA6590" w14:textId="77777777" w:rsidR="0039471F" w:rsidRDefault="0039471F" w:rsidP="0039471F">
      <w:pPr>
        <w:pStyle w:val="a3"/>
        <w:spacing w:before="0" w:beforeAutospacing="0" w:after="0" w:afterAutospacing="0"/>
        <w:jc w:val="both"/>
      </w:pPr>
    </w:p>
    <w:p w14:paraId="4E04C6E6" w14:textId="77777777" w:rsidR="0039471F" w:rsidRDefault="0039471F" w:rsidP="0039471F">
      <w:pPr>
        <w:pStyle w:val="a3"/>
        <w:spacing w:before="0" w:beforeAutospacing="0" w:after="0" w:afterAutospacing="0"/>
        <w:ind w:firstLine="709"/>
        <w:jc w:val="both"/>
      </w:pPr>
    </w:p>
    <w:p w14:paraId="2B518385" w14:textId="77777777" w:rsidR="00687762" w:rsidRDefault="00687762" w:rsidP="00687762">
      <w:pPr>
        <w:pStyle w:val="a3"/>
        <w:spacing w:before="0" w:beforeAutospacing="0" w:after="0" w:afterAutospacing="0"/>
        <w:jc w:val="both"/>
      </w:pPr>
    </w:p>
    <w:sectPr w:rsidR="00687762">
      <w:pgSz w:w="12240" w:h="15840"/>
      <w:pgMar w:top="1133" w:right="850" w:bottom="1133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27A12"/>
    <w:rsid w:val="0039471F"/>
    <w:rsid w:val="004D5E2F"/>
    <w:rsid w:val="00627A12"/>
    <w:rsid w:val="00640CF9"/>
    <w:rsid w:val="00687762"/>
    <w:rsid w:val="00B525DB"/>
    <w:rsid w:val="00F7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584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hAnsi="Times New Roman" w:cs="Times New Roman"/>
      <w:b/>
      <w:bCs/>
      <w:kern w:val="36"/>
      <w:sz w:val="32"/>
      <w:szCs w:val="32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GYPNORION</cp:lastModifiedBy>
  <cp:revision>4</cp:revision>
  <dcterms:created xsi:type="dcterms:W3CDTF">2020-12-26T12:53:00Z</dcterms:created>
  <dcterms:modified xsi:type="dcterms:W3CDTF">2020-12-28T10:41:00Z</dcterms:modified>
</cp:coreProperties>
</file>